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7354690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601BBC" w:rsidRPr="00601BBC">
              <w:rPr>
                <w:rFonts w:asciiTheme="minorHAnsi" w:hAnsiTheme="minorHAnsi" w:cstheme="minorBidi"/>
              </w:rPr>
              <w:t>8KES/ABZVTU/2</w:t>
            </w:r>
            <w:r w:rsidR="004B08D6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27E471C1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971B5B" w:rsidRPr="00971B5B">
              <w:rPr>
                <w:rFonts w:asciiTheme="minorHAnsi" w:hAnsiTheme="minorHAnsi" w:cstheme="minorHAnsi"/>
              </w:rPr>
              <w:t>Vodná turistika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0D5F85A2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A96536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4446F5">
              <w:rPr>
                <w:rFonts w:asciiTheme="minorHAnsi" w:hAnsiTheme="minorHAnsi" w:cstheme="minorHAnsi"/>
              </w:rPr>
              <w:t>3</w:t>
            </w:r>
            <w:r w:rsidR="008C3920">
              <w:rPr>
                <w:rFonts w:asciiTheme="minorHAnsi" w:hAnsiTheme="minorHAnsi" w:cstheme="minorHAnsi"/>
              </w:rPr>
              <w:t>0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8C3920"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A96536">
              <w:rPr>
                <w:rFonts w:asciiTheme="minorHAnsi" w:hAnsiTheme="minorHAnsi" w:cstheme="minorHAnsi"/>
              </w:rPr>
              <w:t xml:space="preserve">za </w:t>
            </w:r>
            <w:r w:rsidR="009633B8">
              <w:rPr>
                <w:rFonts w:asciiTheme="minorHAnsi" w:hAnsiTheme="minorHAnsi" w:cstheme="minorHAnsi"/>
              </w:rPr>
              <w:t>semester</w:t>
            </w:r>
            <w:r w:rsidR="00A96536">
              <w:rPr>
                <w:rFonts w:asciiTheme="minorHAnsi" w:hAnsiTheme="minorHAnsi" w:cstheme="minorHAnsi"/>
              </w:rPr>
              <w:t xml:space="preserve"> </w:t>
            </w:r>
          </w:p>
          <w:p w14:paraId="6FF14070" w14:textId="22161B41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A96536">
              <w:rPr>
                <w:rFonts w:asciiTheme="minorHAnsi" w:hAnsiTheme="minorHAnsi" w:cstheme="minorHAnsi"/>
              </w:rPr>
              <w:t>kombinovaná</w:t>
            </w:r>
            <w:r w:rsidR="001D758F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4EAE959C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2B33E9" w:rsidRPr="002B33E9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64F4600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2B33E9">
              <w:rPr>
                <w:rFonts w:asciiTheme="minorHAnsi" w:hAnsiTheme="minorHAnsi" w:cstheme="minorHAnsi"/>
              </w:rPr>
              <w:t>2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3825AAAE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8C3920" w:rsidRPr="00A96536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6A99E8E1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2D87FD8B" w14:textId="5437A899" w:rsidR="001D758F" w:rsidRPr="00AD1731" w:rsidRDefault="001D758F" w:rsidP="00825A38">
            <w:pPr>
              <w:jc w:val="both"/>
              <w:rPr>
                <w:rFonts w:asciiTheme="minorHAnsi" w:hAnsiTheme="minorHAnsi" w:cstheme="minorHAnsi"/>
              </w:rPr>
            </w:pPr>
            <w:r w:rsidRPr="00AD1731">
              <w:rPr>
                <w:rFonts w:asciiTheme="minorHAnsi" w:hAnsiTheme="minorHAnsi" w:cstheme="minorHAnsi"/>
              </w:rPr>
              <w:t>Absolvovanie predmetu si vyžaduje finančnú spoluúčasť študenta (ubytovanie, strava).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4031338F" w14:textId="02CC26CF" w:rsidR="001D758F" w:rsidRDefault="00825A38" w:rsidP="00825A38">
            <w:pPr>
              <w:jc w:val="both"/>
              <w:rPr>
                <w:rFonts w:asciiTheme="minorHAnsi" w:hAnsiTheme="minorHAnsi" w:cstheme="minorHAnsi"/>
                <w:color w:val="00B0F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Pr="00AD1731">
              <w:rPr>
                <w:rFonts w:asciiTheme="minorHAnsi" w:hAnsiTheme="minorHAnsi" w:cstheme="minorHAnsi"/>
              </w:rPr>
              <w:t>priebežným hodnotením (riadny termín):</w:t>
            </w:r>
          </w:p>
          <w:p w14:paraId="20108EDE" w14:textId="77777777" w:rsidR="001D758F" w:rsidRPr="00AD1731" w:rsidRDefault="001D758F" w:rsidP="001D758F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AD1731">
              <w:rPr>
                <w:rFonts w:asciiTheme="minorHAnsi" w:hAnsiTheme="minorHAnsi" w:cstheme="minorHAnsi"/>
              </w:rPr>
              <w:t>absolvovanie plánovanej trasy na tečúcej vode,</w:t>
            </w:r>
          </w:p>
          <w:p w14:paraId="2738FE7A" w14:textId="340BD014" w:rsidR="001D758F" w:rsidRPr="00AD1731" w:rsidRDefault="001D758F" w:rsidP="00AD1731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AD1731">
              <w:rPr>
                <w:rFonts w:asciiTheme="minorHAnsi" w:hAnsiTheme="minorHAnsi" w:cstheme="minorHAnsi"/>
              </w:rPr>
              <w:t>vedomostný test s minimálnou úspešnosťou 50 %.</w:t>
            </w:r>
          </w:p>
          <w:p w14:paraId="51DFEF0F" w14:textId="15BADB92" w:rsidR="001D758F" w:rsidRPr="00AD1731" w:rsidRDefault="001D758F" w:rsidP="001D758F">
            <w:pPr>
              <w:jc w:val="both"/>
              <w:rPr>
                <w:rFonts w:asciiTheme="minorHAnsi" w:hAnsiTheme="minorHAnsi" w:cstheme="minorHAnsi"/>
              </w:rPr>
            </w:pPr>
            <w:r w:rsidRPr="00AD1731">
              <w:rPr>
                <w:rFonts w:asciiTheme="minorHAnsi" w:hAnsiTheme="minorHAnsi" w:cstheme="minorHAnsi"/>
              </w:rPr>
              <w:t>Výsledné hodnotenie predmetu sa vypočíta ako priemer hodnotení za vyššie uvedené parciálne časti priebežného hodnotenia.</w:t>
            </w:r>
          </w:p>
          <w:p w14:paraId="1271A258" w14:textId="443A6E80" w:rsidR="00825A38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CC7F2A">
              <w:rPr>
                <w:rFonts w:asciiTheme="minorHAnsi" w:hAnsiTheme="minorHAnsi" w:cstheme="minorHAnsi"/>
                <w:iCs/>
              </w:rPr>
              <w:t xml:space="preserve">    Z každej uvedenej časti musí študent získať hodnotenie minimálne na úrovni minimálne 50%. </w:t>
            </w:r>
          </w:p>
          <w:p w14:paraId="2C6DD353" w14:textId="77777777" w:rsidR="00825A38" w:rsidRPr="0029626C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Študijného poriadku PU v Prešove (2018):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C9617E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3E63C1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7525B1D4" w14:textId="42240914" w:rsidR="001E31CC" w:rsidRPr="009633B8" w:rsidRDefault="00A7401E" w:rsidP="001E31C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9633B8">
              <w:rPr>
                <w:rFonts w:asciiTheme="minorHAnsi" w:hAnsiTheme="minorHAnsi" w:cstheme="minorHAnsi"/>
              </w:rPr>
              <w:t>študenti majú vedomosti o problematike splavovania v kontexte zážitkovej pedagogiky ako aj ich prehĺbené pochopenie</w:t>
            </w:r>
            <w:r w:rsidR="001E31CC" w:rsidRPr="009633B8">
              <w:rPr>
                <w:rFonts w:asciiTheme="minorHAnsi" w:hAnsiTheme="minorHAnsi" w:cstheme="minorHAnsi"/>
              </w:rPr>
              <w:t xml:space="preserve"> </w:t>
            </w:r>
            <w:r w:rsidRPr="009633B8">
              <w:rPr>
                <w:rFonts w:asciiTheme="minorHAnsi" w:hAnsiTheme="minorHAnsi" w:cstheme="minorHAnsi"/>
              </w:rPr>
              <w:t>sprostredkované absolvovaním splavu vybranej rieky</w:t>
            </w:r>
            <w:r w:rsidR="001E31CC" w:rsidRPr="009633B8">
              <w:rPr>
                <w:rFonts w:asciiTheme="minorHAnsi" w:hAnsiTheme="minorHAnsi" w:cstheme="minorHAnsi"/>
              </w:rPr>
              <w:t>,</w:t>
            </w:r>
          </w:p>
          <w:p w14:paraId="73BD0AE6" w14:textId="610B9B0F" w:rsidR="005A6ED3" w:rsidRPr="009633B8" w:rsidRDefault="001E31CC" w:rsidP="001E31C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9633B8">
              <w:rPr>
                <w:rFonts w:asciiTheme="minorHAnsi" w:hAnsiTheme="minorHAnsi" w:cstheme="minorHAnsi"/>
              </w:rPr>
              <w:t>tieto vedomosti, zážitky a pochopenie rozširujú vedomosti a porozumenie spájané s prvým stupňom vysokoškolského vzdelávania</w:t>
            </w:r>
            <w:r w:rsidR="009633B8">
              <w:rPr>
                <w:rFonts w:asciiTheme="minorHAnsi" w:hAnsiTheme="minorHAnsi" w:cstheme="minorHAnsi"/>
              </w:rPr>
              <w:t>.</w:t>
            </w:r>
          </w:p>
          <w:p w14:paraId="6B7F95FC" w14:textId="77777777" w:rsidR="005A6ED3" w:rsidRPr="000820DA" w:rsidRDefault="005A6ED3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820DA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11CED33E" w14:textId="77777777" w:rsidR="001E31CC" w:rsidRPr="009633B8" w:rsidRDefault="001E31CC" w:rsidP="001E31CC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9633B8">
              <w:rPr>
                <w:rFonts w:asciiTheme="minorHAnsi" w:hAnsiTheme="minorHAnsi" w:cstheme="minorHAnsi"/>
              </w:rPr>
              <w:lastRenderedPageBreak/>
              <w:t>študenti majú skúsenosť s tímovou spoluprácou v rámci kurzovej formy realizovaného predmetu,</w:t>
            </w:r>
          </w:p>
          <w:p w14:paraId="50FF9620" w14:textId="39794F74" w:rsidR="001E31CC" w:rsidRPr="009633B8" w:rsidRDefault="001E31CC" w:rsidP="001E31CC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9633B8">
              <w:rPr>
                <w:rFonts w:asciiTheme="minorHAnsi" w:hAnsiTheme="minorHAnsi" w:cstheme="minorHAnsi"/>
              </w:rPr>
              <w:t>vedia jednoznačne komunikovať závery a zdôvodnenia odbornej aj laickej verejnosti vo vzťahu k významu a samotnej realizácii splavov,</w:t>
            </w:r>
          </w:p>
          <w:p w14:paraId="140033A8" w14:textId="77777777" w:rsidR="001E31CC" w:rsidRPr="009633B8" w:rsidRDefault="001E31CC" w:rsidP="001E31CC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9633B8">
              <w:rPr>
                <w:rFonts w:asciiTheme="minorHAnsi" w:hAnsiTheme="minorHAnsi" w:cstheme="minorHAnsi"/>
              </w:rPr>
              <w:t>majú rozvinuté zručnosti vzdelávať sa potrebné pre ďalšie samoštúdium v tejto oblasti.</w:t>
            </w:r>
          </w:p>
          <w:p w14:paraId="6D34574B" w14:textId="77777777" w:rsidR="005A6ED3" w:rsidRPr="009633B8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9633B8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0E8E6191" w14:textId="557366B2" w:rsidR="00306FED" w:rsidRPr="001E31CC" w:rsidRDefault="001E31CC" w:rsidP="001E31C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9633B8">
              <w:rPr>
                <w:rFonts w:asciiTheme="minorHAnsi" w:hAnsiTheme="minorHAnsi" w:cstheme="minorHAnsi"/>
                <w:iCs/>
              </w:rPr>
              <w:t>študenti vedia použiť svoje vedomosti a ich chápanie v kontexte cieľov Vytvoriť aktívne prostredie a Vytvoriť aktívnych ľudí Globálneho akčného plánu pre pohybovú aktivitu na roky 2018 – 2030 Svetovej zdravotníckej organizácie, ktoré zdôrazňujú význam vykonávania pohybovej aktivity vo vonkajšom prostredí ako aj vytvárania podmienok pre jej vykonávanie.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6E99FCE2" w14:textId="1E4CF5AB" w:rsidR="0079615C" w:rsidRPr="009633B8" w:rsidRDefault="0079615C" w:rsidP="0079615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9633B8">
              <w:rPr>
                <w:rFonts w:asciiTheme="minorHAnsi" w:hAnsiTheme="minorHAnsi" w:cstheme="minorHAnsi"/>
              </w:rPr>
              <w:t>Príprava viacdňového splavu rieky v kontexte zážitkovej pedagogiky.</w:t>
            </w:r>
          </w:p>
          <w:p w14:paraId="24875A6C" w14:textId="4CD37738" w:rsidR="0079615C" w:rsidRPr="009633B8" w:rsidRDefault="0079615C" w:rsidP="0079615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9633B8">
              <w:rPr>
                <w:rFonts w:asciiTheme="minorHAnsi" w:hAnsiTheme="minorHAnsi" w:cstheme="minorHAnsi"/>
              </w:rPr>
              <w:t>Absolvovanie splavu na vybranej rieke.</w:t>
            </w:r>
          </w:p>
          <w:p w14:paraId="77A49F7F" w14:textId="0D13A758" w:rsidR="0079615C" w:rsidRPr="009633B8" w:rsidRDefault="0079615C" w:rsidP="0079615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9633B8">
              <w:rPr>
                <w:rFonts w:asciiTheme="minorHAnsi" w:hAnsiTheme="minorHAnsi" w:cstheme="minorHAnsi"/>
              </w:rPr>
              <w:t>Teoretický úvod do problematiky splavovania</w:t>
            </w:r>
            <w:r w:rsidR="004D3323">
              <w:rPr>
                <w:rFonts w:asciiTheme="minorHAnsi" w:hAnsiTheme="minorHAnsi" w:cstheme="minorHAnsi"/>
              </w:rPr>
              <w:t>.</w:t>
            </w:r>
          </w:p>
          <w:p w14:paraId="0187C92C" w14:textId="1830274C" w:rsidR="0079615C" w:rsidRPr="009633B8" w:rsidRDefault="0079615C" w:rsidP="0079615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9633B8">
              <w:rPr>
                <w:rFonts w:asciiTheme="minorHAnsi" w:hAnsiTheme="minorHAnsi" w:cstheme="minorHAnsi"/>
              </w:rPr>
              <w:t>Tréning základnej techniky (nájazd, výjazd, traverz) a</w:t>
            </w:r>
            <w:r w:rsidR="004D3323">
              <w:rPr>
                <w:rFonts w:asciiTheme="minorHAnsi" w:hAnsiTheme="minorHAnsi" w:cstheme="minorHAnsi"/>
              </w:rPr>
              <w:t> </w:t>
            </w:r>
            <w:r w:rsidRPr="009633B8">
              <w:rPr>
                <w:rFonts w:asciiTheme="minorHAnsi" w:hAnsiTheme="minorHAnsi" w:cstheme="minorHAnsi"/>
              </w:rPr>
              <w:t>záchrany</w:t>
            </w:r>
            <w:r w:rsidR="004D3323">
              <w:rPr>
                <w:rFonts w:asciiTheme="minorHAnsi" w:hAnsiTheme="minorHAnsi" w:cstheme="minorHAnsi"/>
              </w:rPr>
              <w:t>.</w:t>
            </w:r>
          </w:p>
          <w:p w14:paraId="00C24124" w14:textId="34CDCECE" w:rsidR="00AE4E58" w:rsidRPr="00AE4E58" w:rsidRDefault="0079615C" w:rsidP="0079615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9633B8">
              <w:rPr>
                <w:rFonts w:asciiTheme="minorHAnsi" w:hAnsiTheme="minorHAnsi" w:cstheme="minorHAnsi"/>
              </w:rPr>
              <w:t>Táborenie.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4C4E06E2" w14:textId="77777777" w:rsidR="0079615C" w:rsidRPr="009633B8" w:rsidRDefault="0079615C" w:rsidP="009633B8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NEUMAN, J., 2000. Turistika a sporty v prírode. Praha: Portal. ISBN 80-7178-391-9. Dostupné v PULIB a ŠVK PO.</w:t>
            </w:r>
          </w:p>
          <w:p w14:paraId="686AE411" w14:textId="77777777" w:rsidR="0079615C" w:rsidRPr="009633B8" w:rsidRDefault="0079615C" w:rsidP="009633B8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PAWSON, D., 2006. Uzly, praktická príručka. Bratislava: Slovart. ISBN 80-8085-111-5. Dostupné v ŠVK PO.</w:t>
            </w:r>
          </w:p>
          <w:p w14:paraId="67BC4374" w14:textId="77777777" w:rsidR="0079615C" w:rsidRPr="009633B8" w:rsidRDefault="0079615C" w:rsidP="009633B8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MATÚŠ, I., 2016. Základy prvej pomoci. Prešov: Prešovská univerzita v Prešove. ISBN 978-80-555-1654-7. Dostupné na: https:</w:t>
            </w:r>
          </w:p>
          <w:p w14:paraId="3C74ACD5" w14:textId="77777777" w:rsidR="0079615C" w:rsidRPr="009633B8" w:rsidRDefault="0079615C" w:rsidP="009633B8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//www.pulib.sk/web/kniznica/elpub/dokument/Matus1</w:t>
            </w:r>
          </w:p>
          <w:p w14:paraId="63172C3C" w14:textId="77777777" w:rsidR="0079615C" w:rsidRPr="009633B8" w:rsidRDefault="0079615C" w:rsidP="009633B8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BAKALÁR, P., 2021. Podpora pohybovej aktivity pre zdravie obyvateľov Slovenska. Vysokoškolský učebný text. [online]. Prešov:</w:t>
            </w:r>
          </w:p>
          <w:p w14:paraId="0B08F73B" w14:textId="77777777" w:rsidR="0079615C" w:rsidRPr="009633B8" w:rsidRDefault="0079615C" w:rsidP="009633B8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Prešovská univerzita v Prešove. ISBN 978-80-555-2806-9. Dostupné na: https://www.pulib.</w:t>
            </w:r>
          </w:p>
          <w:p w14:paraId="72014874" w14:textId="77777777" w:rsidR="0079615C" w:rsidRPr="009633B8" w:rsidRDefault="0079615C" w:rsidP="009633B8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sk/web/kniznica/elpub/dokument/Bakalar1</w:t>
            </w:r>
          </w:p>
          <w:p w14:paraId="364588EC" w14:textId="77777777" w:rsidR="0079615C" w:rsidRPr="009633B8" w:rsidRDefault="0079615C" w:rsidP="009633B8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BAKALÁR, P. 2016. Úvod do pedagogiky voľného času. Vysokoškolský učebný text pre študentov študijného programu Šport a</w:t>
            </w:r>
          </w:p>
          <w:p w14:paraId="24A2861A" w14:textId="77777777" w:rsidR="0079615C" w:rsidRPr="009633B8" w:rsidRDefault="0079615C" w:rsidP="009633B8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rekreácia. Košice: Univerzita Pavla Jozefa Šafárika. ISBN 978-80-815-2458-5. Dostupné v UK UPJŠ a u vyučujúceho.</w:t>
            </w:r>
          </w:p>
          <w:p w14:paraId="09FF480C" w14:textId="77777777" w:rsidR="0079615C" w:rsidRPr="009633B8" w:rsidRDefault="0079615C" w:rsidP="009633B8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WORLD HEALTH ORGANISATION, 2018. Global action plan on physical activity 2018 – 2030: more active people for a healthier</w:t>
            </w:r>
          </w:p>
          <w:p w14:paraId="21D5399D" w14:textId="5632C7E7" w:rsidR="003F7545" w:rsidRPr="0079615C" w:rsidRDefault="0079615C" w:rsidP="009633B8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  <w:color w:val="00B0F0"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world [online]. Geneva: World Health Organisation. ISBN 978-92-4-151418-7. Dostupné na: https://apps.who. int/iris/bitstream/handle/10665/272722/9789241514187-eng.pdf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01C5A18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071BE0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26A9ADDF" w:rsidR="00F91D11" w:rsidRPr="00C314F3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záťaž = </w:t>
            </w:r>
            <w:r w:rsidR="002D16AD">
              <w:rPr>
                <w:rFonts w:asciiTheme="minorHAnsi" w:hAnsiTheme="minorHAnsi" w:cstheme="minorHAnsi"/>
              </w:rPr>
              <w:t>5</w:t>
            </w:r>
            <w:r w:rsidR="003D751C" w:rsidRPr="003D751C">
              <w:rPr>
                <w:rFonts w:asciiTheme="minorHAnsi" w:hAnsiTheme="minorHAnsi" w:cstheme="minorHAnsi"/>
              </w:rPr>
              <w:t>0</w:t>
            </w:r>
            <w:r w:rsidRPr="00C314F3">
              <w:rPr>
                <w:rFonts w:asciiTheme="minorHAnsi" w:hAnsiTheme="minorHAnsi" w:cstheme="minorHAnsi"/>
              </w:rPr>
              <w:t xml:space="preserve"> hod. </w:t>
            </w:r>
          </w:p>
          <w:p w14:paraId="49023432" w14:textId="0B902B2C" w:rsidR="00F91D11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B0F0"/>
              </w:rPr>
            </w:pPr>
            <w:r w:rsidRPr="00C314F3">
              <w:rPr>
                <w:rFonts w:asciiTheme="minorHAnsi" w:hAnsiTheme="minorHAnsi" w:cstheme="minorHAnsi"/>
              </w:rPr>
              <w:t xml:space="preserve">kontaktná výučba: </w:t>
            </w:r>
            <w:r w:rsidR="002D16AD" w:rsidRPr="002D16AD">
              <w:rPr>
                <w:rFonts w:asciiTheme="minorHAnsi" w:hAnsiTheme="minorHAnsi" w:cstheme="minorHAnsi"/>
              </w:rPr>
              <w:t>3</w:t>
            </w:r>
            <w:r w:rsidRPr="002D16AD">
              <w:rPr>
                <w:rFonts w:asciiTheme="minorHAnsi" w:hAnsiTheme="minorHAnsi" w:cstheme="minorHAnsi"/>
              </w:rPr>
              <w:t>0</w:t>
            </w:r>
            <w:r w:rsidRPr="00C314F3">
              <w:rPr>
                <w:rFonts w:asciiTheme="minorHAnsi" w:hAnsiTheme="minorHAnsi" w:cstheme="minorHAnsi"/>
              </w:rPr>
              <w:t xml:space="preserve"> hod. </w:t>
            </w:r>
          </w:p>
          <w:p w14:paraId="2E33F79C" w14:textId="2F886EF8" w:rsidR="0079615C" w:rsidRPr="004D3323" w:rsidRDefault="0079615C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4D3323">
              <w:rPr>
                <w:rFonts w:asciiTheme="minorHAnsi" w:hAnsiTheme="minorHAnsi" w:cstheme="minorHAnsi"/>
              </w:rPr>
              <w:t xml:space="preserve">samoštúdium na vedomostný test: </w:t>
            </w:r>
            <w:r w:rsidR="00C73B1C">
              <w:rPr>
                <w:rFonts w:asciiTheme="minorHAnsi" w:hAnsiTheme="minorHAnsi" w:cstheme="minorHAnsi"/>
              </w:rPr>
              <w:t>20</w:t>
            </w:r>
            <w:r w:rsidRPr="004D3323">
              <w:rPr>
                <w:rFonts w:asciiTheme="minorHAnsi" w:hAnsiTheme="minorHAnsi" w:cstheme="minorHAnsi"/>
              </w:rPr>
              <w:t xml:space="preserve"> hod.</w:t>
            </w:r>
          </w:p>
          <w:p w14:paraId="050C8F06" w14:textId="752BD915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07A29145" w:rsidR="001C6C3F" w:rsidRPr="00B44458" w:rsidRDefault="00F12182" w:rsidP="00C35FFD">
            <w:pPr>
              <w:jc w:val="both"/>
              <w:rPr>
                <w:rFonts w:asciiTheme="minorHAnsi" w:hAnsiTheme="minorHAnsi" w:cstheme="minorHAnsi"/>
              </w:rPr>
            </w:pPr>
            <w:r w:rsidRPr="00F12182">
              <w:rPr>
                <w:rFonts w:asciiTheme="minorHAnsi" w:hAnsiTheme="minorHAnsi" w:cstheme="minorHAnsi"/>
              </w:rPr>
              <w:t>Mgr. Peter Bakalár, PhD., univer. docent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7CC11F6B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A537F4" w:rsidRPr="00A537F4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ED4EB" w14:textId="77777777" w:rsidR="003177EE" w:rsidRDefault="003177EE" w:rsidP="00524AED">
      <w:r>
        <w:separator/>
      </w:r>
    </w:p>
  </w:endnote>
  <w:endnote w:type="continuationSeparator" w:id="0">
    <w:p w14:paraId="71F6598C" w14:textId="77777777" w:rsidR="003177EE" w:rsidRDefault="003177EE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557D8" w14:textId="77777777" w:rsidR="003177EE" w:rsidRDefault="003177EE" w:rsidP="00524AED">
      <w:r>
        <w:separator/>
      </w:r>
    </w:p>
  </w:footnote>
  <w:footnote w:type="continuationSeparator" w:id="0">
    <w:p w14:paraId="6287A349" w14:textId="77777777" w:rsidR="003177EE" w:rsidRDefault="003177EE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45C5C"/>
    <w:multiLevelType w:val="hybridMultilevel"/>
    <w:tmpl w:val="75BC18D4"/>
    <w:lvl w:ilvl="0" w:tplc="CA86335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979517">
    <w:abstractNumId w:val="12"/>
  </w:num>
  <w:num w:numId="2" w16cid:durableId="6908005">
    <w:abstractNumId w:val="9"/>
  </w:num>
  <w:num w:numId="3" w16cid:durableId="1193492034">
    <w:abstractNumId w:val="4"/>
  </w:num>
  <w:num w:numId="4" w16cid:durableId="1627349900">
    <w:abstractNumId w:val="11"/>
  </w:num>
  <w:num w:numId="5" w16cid:durableId="678461096">
    <w:abstractNumId w:val="1"/>
  </w:num>
  <w:num w:numId="6" w16cid:durableId="463541742">
    <w:abstractNumId w:val="0"/>
  </w:num>
  <w:num w:numId="7" w16cid:durableId="1155103860">
    <w:abstractNumId w:val="3"/>
  </w:num>
  <w:num w:numId="8" w16cid:durableId="1408305405">
    <w:abstractNumId w:val="10"/>
  </w:num>
  <w:num w:numId="9" w16cid:durableId="343558786">
    <w:abstractNumId w:val="7"/>
  </w:num>
  <w:num w:numId="10" w16cid:durableId="847059051">
    <w:abstractNumId w:val="5"/>
  </w:num>
  <w:num w:numId="11" w16cid:durableId="2015720284">
    <w:abstractNumId w:val="13"/>
  </w:num>
  <w:num w:numId="12" w16cid:durableId="517424133">
    <w:abstractNumId w:val="8"/>
  </w:num>
  <w:num w:numId="13" w16cid:durableId="638455709">
    <w:abstractNumId w:val="2"/>
  </w:num>
  <w:num w:numId="14" w16cid:durableId="10057167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14379"/>
    <w:rsid w:val="000215C3"/>
    <w:rsid w:val="00023760"/>
    <w:rsid w:val="0002664D"/>
    <w:rsid w:val="000474C5"/>
    <w:rsid w:val="00054605"/>
    <w:rsid w:val="000562BF"/>
    <w:rsid w:val="000616A3"/>
    <w:rsid w:val="00061F43"/>
    <w:rsid w:val="00065075"/>
    <w:rsid w:val="00071BE0"/>
    <w:rsid w:val="00096F8F"/>
    <w:rsid w:val="0009795A"/>
    <w:rsid w:val="000A4C5F"/>
    <w:rsid w:val="000C55D9"/>
    <w:rsid w:val="000D6C9B"/>
    <w:rsid w:val="000E0E98"/>
    <w:rsid w:val="000E3018"/>
    <w:rsid w:val="000F586A"/>
    <w:rsid w:val="000F71F0"/>
    <w:rsid w:val="0010251B"/>
    <w:rsid w:val="001107F6"/>
    <w:rsid w:val="00116D8C"/>
    <w:rsid w:val="00132BA2"/>
    <w:rsid w:val="0013391D"/>
    <w:rsid w:val="00146C66"/>
    <w:rsid w:val="00160FFD"/>
    <w:rsid w:val="0016301A"/>
    <w:rsid w:val="00170D29"/>
    <w:rsid w:val="00176E5C"/>
    <w:rsid w:val="001903C8"/>
    <w:rsid w:val="00197C4C"/>
    <w:rsid w:val="001B0095"/>
    <w:rsid w:val="001C42BD"/>
    <w:rsid w:val="001C6C3F"/>
    <w:rsid w:val="001D758F"/>
    <w:rsid w:val="001E31CC"/>
    <w:rsid w:val="002003F5"/>
    <w:rsid w:val="002070DF"/>
    <w:rsid w:val="002164ED"/>
    <w:rsid w:val="0022075E"/>
    <w:rsid w:val="00225921"/>
    <w:rsid w:val="0022685A"/>
    <w:rsid w:val="00227E3F"/>
    <w:rsid w:val="00233655"/>
    <w:rsid w:val="00234395"/>
    <w:rsid w:val="002366A8"/>
    <w:rsid w:val="002379F4"/>
    <w:rsid w:val="0026115D"/>
    <w:rsid w:val="00264BD5"/>
    <w:rsid w:val="00276045"/>
    <w:rsid w:val="002A5BF1"/>
    <w:rsid w:val="002B33E9"/>
    <w:rsid w:val="002C49A5"/>
    <w:rsid w:val="002D16AD"/>
    <w:rsid w:val="002E51E5"/>
    <w:rsid w:val="002F17B6"/>
    <w:rsid w:val="0030229C"/>
    <w:rsid w:val="00302F6F"/>
    <w:rsid w:val="00306FED"/>
    <w:rsid w:val="00307AAD"/>
    <w:rsid w:val="003122C8"/>
    <w:rsid w:val="003177EE"/>
    <w:rsid w:val="00317C40"/>
    <w:rsid w:val="003266AD"/>
    <w:rsid w:val="00327CF1"/>
    <w:rsid w:val="003477A7"/>
    <w:rsid w:val="0035218F"/>
    <w:rsid w:val="00364BAB"/>
    <w:rsid w:val="00366FCE"/>
    <w:rsid w:val="00376102"/>
    <w:rsid w:val="00377B7F"/>
    <w:rsid w:val="0038050B"/>
    <w:rsid w:val="00387422"/>
    <w:rsid w:val="00393013"/>
    <w:rsid w:val="00396070"/>
    <w:rsid w:val="003A360E"/>
    <w:rsid w:val="003A64EE"/>
    <w:rsid w:val="003A73B3"/>
    <w:rsid w:val="003B20FA"/>
    <w:rsid w:val="003B51CC"/>
    <w:rsid w:val="003C0EA9"/>
    <w:rsid w:val="003C4B73"/>
    <w:rsid w:val="003D218D"/>
    <w:rsid w:val="003D751C"/>
    <w:rsid w:val="003E2147"/>
    <w:rsid w:val="003E6DE6"/>
    <w:rsid w:val="003F13AC"/>
    <w:rsid w:val="003F438A"/>
    <w:rsid w:val="003F6097"/>
    <w:rsid w:val="003F7545"/>
    <w:rsid w:val="0040173B"/>
    <w:rsid w:val="00435491"/>
    <w:rsid w:val="00436DF8"/>
    <w:rsid w:val="00442373"/>
    <w:rsid w:val="004446F5"/>
    <w:rsid w:val="004617D1"/>
    <w:rsid w:val="00470D5A"/>
    <w:rsid w:val="004B08D6"/>
    <w:rsid w:val="004D3323"/>
    <w:rsid w:val="004D67F0"/>
    <w:rsid w:val="004F3FBD"/>
    <w:rsid w:val="0050211C"/>
    <w:rsid w:val="00524AED"/>
    <w:rsid w:val="00532DF6"/>
    <w:rsid w:val="00535D58"/>
    <w:rsid w:val="005376F7"/>
    <w:rsid w:val="00547C96"/>
    <w:rsid w:val="00561F2D"/>
    <w:rsid w:val="00583F16"/>
    <w:rsid w:val="00584E0B"/>
    <w:rsid w:val="00587088"/>
    <w:rsid w:val="00587FF2"/>
    <w:rsid w:val="00593A18"/>
    <w:rsid w:val="00596A27"/>
    <w:rsid w:val="00597648"/>
    <w:rsid w:val="005A0CE0"/>
    <w:rsid w:val="005A6ED3"/>
    <w:rsid w:val="005B6812"/>
    <w:rsid w:val="005D5F15"/>
    <w:rsid w:val="005E4AD6"/>
    <w:rsid w:val="005E58A0"/>
    <w:rsid w:val="005F4FC7"/>
    <w:rsid w:val="00601BBC"/>
    <w:rsid w:val="006125BA"/>
    <w:rsid w:val="00615B09"/>
    <w:rsid w:val="00622D72"/>
    <w:rsid w:val="006276A1"/>
    <w:rsid w:val="00631EF0"/>
    <w:rsid w:val="00632267"/>
    <w:rsid w:val="00635A63"/>
    <w:rsid w:val="00652E7F"/>
    <w:rsid w:val="00655B0F"/>
    <w:rsid w:val="0066217F"/>
    <w:rsid w:val="006864C1"/>
    <w:rsid w:val="006873D4"/>
    <w:rsid w:val="006879DD"/>
    <w:rsid w:val="00695F09"/>
    <w:rsid w:val="006A00CB"/>
    <w:rsid w:val="006A1BED"/>
    <w:rsid w:val="006A296C"/>
    <w:rsid w:val="006A6BF1"/>
    <w:rsid w:val="006B22E7"/>
    <w:rsid w:val="006B5A14"/>
    <w:rsid w:val="006D3369"/>
    <w:rsid w:val="006D3B77"/>
    <w:rsid w:val="006D6EDE"/>
    <w:rsid w:val="006D7818"/>
    <w:rsid w:val="006E1C73"/>
    <w:rsid w:val="0070131F"/>
    <w:rsid w:val="00704780"/>
    <w:rsid w:val="00704C61"/>
    <w:rsid w:val="007102E1"/>
    <w:rsid w:val="00717869"/>
    <w:rsid w:val="00725DB4"/>
    <w:rsid w:val="00732A75"/>
    <w:rsid w:val="007468B8"/>
    <w:rsid w:val="00762099"/>
    <w:rsid w:val="007754F4"/>
    <w:rsid w:val="00776A3D"/>
    <w:rsid w:val="007817B3"/>
    <w:rsid w:val="0079615C"/>
    <w:rsid w:val="007961A3"/>
    <w:rsid w:val="007F0746"/>
    <w:rsid w:val="007F6B81"/>
    <w:rsid w:val="00801B03"/>
    <w:rsid w:val="008125B1"/>
    <w:rsid w:val="008146ED"/>
    <w:rsid w:val="00814CD3"/>
    <w:rsid w:val="00815DEA"/>
    <w:rsid w:val="008218E5"/>
    <w:rsid w:val="00823C22"/>
    <w:rsid w:val="00825A38"/>
    <w:rsid w:val="00852F58"/>
    <w:rsid w:val="00857AE1"/>
    <w:rsid w:val="00860D1F"/>
    <w:rsid w:val="008658F9"/>
    <w:rsid w:val="00870487"/>
    <w:rsid w:val="008774CA"/>
    <w:rsid w:val="00882D22"/>
    <w:rsid w:val="008868CE"/>
    <w:rsid w:val="00896023"/>
    <w:rsid w:val="00896C97"/>
    <w:rsid w:val="008A2B17"/>
    <w:rsid w:val="008A34EB"/>
    <w:rsid w:val="008B4140"/>
    <w:rsid w:val="008C2674"/>
    <w:rsid w:val="008C3920"/>
    <w:rsid w:val="008C443A"/>
    <w:rsid w:val="008C56E3"/>
    <w:rsid w:val="008D4963"/>
    <w:rsid w:val="008E0E51"/>
    <w:rsid w:val="008E2E97"/>
    <w:rsid w:val="008F3C00"/>
    <w:rsid w:val="00912BD1"/>
    <w:rsid w:val="00920F9D"/>
    <w:rsid w:val="0092545A"/>
    <w:rsid w:val="00933BD9"/>
    <w:rsid w:val="00942D36"/>
    <w:rsid w:val="00951BCE"/>
    <w:rsid w:val="00955A73"/>
    <w:rsid w:val="009633B8"/>
    <w:rsid w:val="00970201"/>
    <w:rsid w:val="00970607"/>
    <w:rsid w:val="00971B5B"/>
    <w:rsid w:val="00980FBD"/>
    <w:rsid w:val="00995994"/>
    <w:rsid w:val="009B12C1"/>
    <w:rsid w:val="009B1B30"/>
    <w:rsid w:val="009B24B1"/>
    <w:rsid w:val="009B2D9C"/>
    <w:rsid w:val="009E0DA1"/>
    <w:rsid w:val="009F50A0"/>
    <w:rsid w:val="009F6AD3"/>
    <w:rsid w:val="00A04055"/>
    <w:rsid w:val="00A04175"/>
    <w:rsid w:val="00A407C3"/>
    <w:rsid w:val="00A46BCA"/>
    <w:rsid w:val="00A50858"/>
    <w:rsid w:val="00A537F4"/>
    <w:rsid w:val="00A56373"/>
    <w:rsid w:val="00A6260F"/>
    <w:rsid w:val="00A63D55"/>
    <w:rsid w:val="00A65AB0"/>
    <w:rsid w:val="00A665CC"/>
    <w:rsid w:val="00A7401E"/>
    <w:rsid w:val="00A96536"/>
    <w:rsid w:val="00A9722D"/>
    <w:rsid w:val="00AA07DB"/>
    <w:rsid w:val="00AD1393"/>
    <w:rsid w:val="00AD1731"/>
    <w:rsid w:val="00AE1A19"/>
    <w:rsid w:val="00AE4E58"/>
    <w:rsid w:val="00AE578F"/>
    <w:rsid w:val="00B009FC"/>
    <w:rsid w:val="00B117A5"/>
    <w:rsid w:val="00B2115F"/>
    <w:rsid w:val="00B23B88"/>
    <w:rsid w:val="00B242F1"/>
    <w:rsid w:val="00B265E3"/>
    <w:rsid w:val="00B27960"/>
    <w:rsid w:val="00B31679"/>
    <w:rsid w:val="00B44458"/>
    <w:rsid w:val="00B52711"/>
    <w:rsid w:val="00B528E7"/>
    <w:rsid w:val="00B60515"/>
    <w:rsid w:val="00B64928"/>
    <w:rsid w:val="00B650A3"/>
    <w:rsid w:val="00B6638F"/>
    <w:rsid w:val="00B82FB3"/>
    <w:rsid w:val="00B87D3B"/>
    <w:rsid w:val="00B90C38"/>
    <w:rsid w:val="00B92DD7"/>
    <w:rsid w:val="00B96BE9"/>
    <w:rsid w:val="00BB7400"/>
    <w:rsid w:val="00BD6880"/>
    <w:rsid w:val="00BE2642"/>
    <w:rsid w:val="00C038D6"/>
    <w:rsid w:val="00C077AA"/>
    <w:rsid w:val="00C24A74"/>
    <w:rsid w:val="00C35FFD"/>
    <w:rsid w:val="00C42703"/>
    <w:rsid w:val="00C44270"/>
    <w:rsid w:val="00C614C2"/>
    <w:rsid w:val="00C64E36"/>
    <w:rsid w:val="00C73B1C"/>
    <w:rsid w:val="00C823B9"/>
    <w:rsid w:val="00C93982"/>
    <w:rsid w:val="00C9617E"/>
    <w:rsid w:val="00CC6773"/>
    <w:rsid w:val="00CD256D"/>
    <w:rsid w:val="00CE7C56"/>
    <w:rsid w:val="00CF5E19"/>
    <w:rsid w:val="00CF640B"/>
    <w:rsid w:val="00D12E00"/>
    <w:rsid w:val="00D20030"/>
    <w:rsid w:val="00D2595A"/>
    <w:rsid w:val="00D35D75"/>
    <w:rsid w:val="00D47761"/>
    <w:rsid w:val="00D50507"/>
    <w:rsid w:val="00D6030C"/>
    <w:rsid w:val="00D6082E"/>
    <w:rsid w:val="00D6363F"/>
    <w:rsid w:val="00D643F6"/>
    <w:rsid w:val="00D744CD"/>
    <w:rsid w:val="00D7786B"/>
    <w:rsid w:val="00D80F13"/>
    <w:rsid w:val="00D84CDC"/>
    <w:rsid w:val="00D911E6"/>
    <w:rsid w:val="00D973CA"/>
    <w:rsid w:val="00D97710"/>
    <w:rsid w:val="00DA7779"/>
    <w:rsid w:val="00DB5D97"/>
    <w:rsid w:val="00DC7599"/>
    <w:rsid w:val="00DD20FC"/>
    <w:rsid w:val="00DE3A84"/>
    <w:rsid w:val="00DE6F4A"/>
    <w:rsid w:val="00E02EBE"/>
    <w:rsid w:val="00E042C1"/>
    <w:rsid w:val="00E07488"/>
    <w:rsid w:val="00E07F22"/>
    <w:rsid w:val="00E16914"/>
    <w:rsid w:val="00E328DD"/>
    <w:rsid w:val="00E4402C"/>
    <w:rsid w:val="00E658CE"/>
    <w:rsid w:val="00E74543"/>
    <w:rsid w:val="00E80F94"/>
    <w:rsid w:val="00E8316B"/>
    <w:rsid w:val="00E965A4"/>
    <w:rsid w:val="00EA58FF"/>
    <w:rsid w:val="00EB5C50"/>
    <w:rsid w:val="00EC5002"/>
    <w:rsid w:val="00EC6E2E"/>
    <w:rsid w:val="00ED2024"/>
    <w:rsid w:val="00EE0137"/>
    <w:rsid w:val="00EE1B50"/>
    <w:rsid w:val="00EE53DC"/>
    <w:rsid w:val="00EF197D"/>
    <w:rsid w:val="00F12182"/>
    <w:rsid w:val="00F1272A"/>
    <w:rsid w:val="00F170FF"/>
    <w:rsid w:val="00F323B8"/>
    <w:rsid w:val="00F368A6"/>
    <w:rsid w:val="00F42775"/>
    <w:rsid w:val="00F458FD"/>
    <w:rsid w:val="00F50890"/>
    <w:rsid w:val="00F5141A"/>
    <w:rsid w:val="00F6238A"/>
    <w:rsid w:val="00F63C0B"/>
    <w:rsid w:val="00F6480B"/>
    <w:rsid w:val="00F72E3A"/>
    <w:rsid w:val="00F7586A"/>
    <w:rsid w:val="00F86260"/>
    <w:rsid w:val="00F90286"/>
    <w:rsid w:val="00F91D11"/>
    <w:rsid w:val="00FB24AB"/>
    <w:rsid w:val="00FB3D8D"/>
    <w:rsid w:val="00FB59C1"/>
    <w:rsid w:val="00FC232F"/>
    <w:rsid w:val="00FD1761"/>
    <w:rsid w:val="00FE0F56"/>
    <w:rsid w:val="00FE24CD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1954BD"/>
    <w:rsid w:val="002607FA"/>
    <w:rsid w:val="003B2A20"/>
    <w:rsid w:val="004D0273"/>
    <w:rsid w:val="00670D56"/>
    <w:rsid w:val="00686653"/>
    <w:rsid w:val="007008D6"/>
    <w:rsid w:val="0073457A"/>
    <w:rsid w:val="00736620"/>
    <w:rsid w:val="00803801"/>
    <w:rsid w:val="008774CA"/>
    <w:rsid w:val="00905B80"/>
    <w:rsid w:val="0095192E"/>
    <w:rsid w:val="00966CAC"/>
    <w:rsid w:val="00970201"/>
    <w:rsid w:val="00B23B88"/>
    <w:rsid w:val="00BC4CBE"/>
    <w:rsid w:val="00C02A7B"/>
    <w:rsid w:val="00D72BD1"/>
    <w:rsid w:val="00DA00B0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8113009C-C9DE-41A3-9834-CCBDC366A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2025-09-04T05:10:00Z</dcterms:created>
  <dcterms:modified xsi:type="dcterms:W3CDTF">2026-02-19T10:33:00Z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93d32873-9117-4682-9efc-6c71db22ce9e</vt:lpwstr>
  </property>
</Properties>
</file>